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BD" w:rsidRDefault="002475BD" w:rsidP="002475BD">
      <w:pPr>
        <w:spacing w:after="0" w:line="360" w:lineRule="auto"/>
        <w:jc w:val="center"/>
        <w:rPr>
          <w:rStyle w:val="apple-style-span"/>
          <w:b/>
          <w:i/>
          <w:color w:val="7030A0"/>
          <w:sz w:val="36"/>
          <w:szCs w:val="36"/>
          <w:shd w:val="clear" w:color="auto" w:fill="FFFFFF"/>
        </w:rPr>
      </w:pPr>
      <w:r>
        <w:rPr>
          <w:rStyle w:val="apple-style-span"/>
          <w:b/>
          <w:i/>
          <w:color w:val="7030A0"/>
          <w:sz w:val="36"/>
          <w:szCs w:val="36"/>
          <w:shd w:val="clear" w:color="auto" w:fill="FFFFFF"/>
        </w:rPr>
        <w:t>ЗАКАЛИВАНИЕ ДЕТСКОГО ОРГАНИЗМА»</w:t>
      </w:r>
    </w:p>
    <w:p w:rsidR="002475BD" w:rsidRDefault="002475BD" w:rsidP="002475BD">
      <w:pPr>
        <w:spacing w:after="0" w:line="360" w:lineRule="auto"/>
        <w:jc w:val="center"/>
        <w:rPr>
          <w:rStyle w:val="apple-style-span"/>
          <w:b/>
          <w:i/>
          <w:color w:val="7030A0"/>
          <w:sz w:val="28"/>
          <w:szCs w:val="28"/>
          <w:shd w:val="clear" w:color="auto" w:fill="FFFFFF"/>
        </w:rPr>
      </w:pPr>
      <w:r>
        <w:rPr>
          <w:rStyle w:val="apple-style-span"/>
          <w:b/>
          <w:i/>
          <w:color w:val="7030A0"/>
          <w:sz w:val="36"/>
          <w:szCs w:val="36"/>
          <w:shd w:val="clear" w:color="auto" w:fill="FFFFFF"/>
        </w:rPr>
        <w:t xml:space="preserve">Подготовила: </w:t>
      </w:r>
      <w:proofErr w:type="spellStart"/>
      <w:r>
        <w:rPr>
          <w:rStyle w:val="apple-style-span"/>
          <w:b/>
          <w:i/>
          <w:color w:val="7030A0"/>
          <w:sz w:val="36"/>
          <w:szCs w:val="36"/>
          <w:shd w:val="clear" w:color="auto" w:fill="FFFFFF"/>
        </w:rPr>
        <w:t>Гайнуллина</w:t>
      </w:r>
      <w:proofErr w:type="spellEnd"/>
      <w:r>
        <w:rPr>
          <w:rStyle w:val="apple-style-span"/>
          <w:b/>
          <w:i/>
          <w:color w:val="7030A0"/>
          <w:sz w:val="36"/>
          <w:szCs w:val="36"/>
          <w:shd w:val="clear" w:color="auto" w:fill="FFFFFF"/>
        </w:rPr>
        <w:t xml:space="preserve"> Г.Р.</w:t>
      </w:r>
    </w:p>
    <w:p w:rsidR="002475BD" w:rsidRPr="002475BD" w:rsidRDefault="002475BD" w:rsidP="002475BD">
      <w:pPr>
        <w:spacing w:after="0" w:line="360" w:lineRule="auto"/>
        <w:jc w:val="center"/>
        <w:rPr>
          <w:rStyle w:val="apple-style-span"/>
          <w:b/>
          <w:i/>
          <w:color w:val="7030A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Style w:val="apple-style-span"/>
          <w:color w:val="000000"/>
          <w:sz w:val="28"/>
          <w:szCs w:val="28"/>
          <w:shd w:val="clear" w:color="auto" w:fill="FFFFFF"/>
        </w:rPr>
        <w:t>А вот что рекомендуют специалисты по части закаливания детей. 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lastRenderedPageBreak/>
        <w:t>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Температура воды должна быть не менее 22–23</w:t>
      </w: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°С</w:t>
      </w:r>
      <w:proofErr w:type="gramEnd"/>
      <w:r>
        <w:rPr>
          <w:rStyle w:val="apple-style-span"/>
          <w:color w:val="000000"/>
          <w:sz w:val="28"/>
          <w:szCs w:val="28"/>
          <w:shd w:val="clear" w:color="auto" w:fill="FFFFFF"/>
        </w:rPr>
        <w:t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Постарайтесь </w:t>
      </w: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>побыстрее</w:t>
      </w:r>
      <w:proofErr w:type="gramEnd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обучить своего ребенка азбуке плавания. Во избежание несчастных случаев, тщательно выбирайте место для купания. </w:t>
      </w: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>Самое</w:t>
      </w:r>
      <w:proofErr w:type="gramEnd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подходящее – с чистым песчаным дном, пологим спуском, со спокойным течением воды.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pple-style-span"/>
          <w:color w:val="000000"/>
          <w:sz w:val="28"/>
          <w:szCs w:val="28"/>
          <w:shd w:val="clear" w:color="auto" w:fill="FFFFFF"/>
        </w:rPr>
        <w:lastRenderedPageBreak/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2475BD" w:rsidRDefault="002475BD" w:rsidP="002475BD">
      <w:pPr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br w:type="page"/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7030A0"/>
          <w:sz w:val="28"/>
          <w:szCs w:val="28"/>
          <w:shd w:val="clear" w:color="auto" w:fill="FFFFFF"/>
        </w:rPr>
      </w:pPr>
      <w:r>
        <w:rPr>
          <w:rStyle w:val="apple-style-span"/>
          <w:color w:val="7030A0"/>
          <w:sz w:val="28"/>
          <w:szCs w:val="28"/>
          <w:shd w:val="clear" w:color="auto" w:fill="FFFFFF"/>
        </w:rPr>
        <w:lastRenderedPageBreak/>
        <w:t>ПАМЯТКА ДЛЯ РОДИТЕЛЕЙ</w:t>
      </w:r>
      <w:r>
        <w:rPr>
          <w:rStyle w:val="apple-converted-space"/>
          <w:color w:val="7030A0"/>
          <w:sz w:val="28"/>
          <w:szCs w:val="28"/>
          <w:shd w:val="clear" w:color="auto" w:fill="FFFFFF"/>
        </w:rPr>
        <w:t> </w:t>
      </w:r>
      <w:r>
        <w:rPr>
          <w:rStyle w:val="apple-style-span"/>
          <w:color w:val="7030A0"/>
          <w:sz w:val="28"/>
          <w:szCs w:val="28"/>
          <w:shd w:val="clear" w:color="auto" w:fill="FFFFFF"/>
        </w:rPr>
        <w:t>ПО ОЗДОРОВЛЕНИЮ ДЕТЕЙ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Физкультурно-оздоровительную деятельность с детьми третьего года жизни важно организовывать на положительном эмоциональном фоне.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Прежде </w:t>
      </w: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>всего</w:t>
      </w:r>
      <w:proofErr w:type="gramEnd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необходимо: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1. Создавать эмоциональный комфорт: доброе отношение, ласковый тон.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2. Стимулировать желание заниматься двигательной деятельностью, обеспечивать достаточную страховку.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3. В условиях семьи рекомендуется использовать следующие физкультурно-оздоровительные элементы: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утреннюю гимнастику;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хороводные игры-забавы;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подвижные игры;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спортивно-развлекательные игровые комплексы;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гимнастику для глаз;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элементы самомассажа;</w:t>
      </w:r>
    </w:p>
    <w:p w:rsidR="002475BD" w:rsidRDefault="002475BD" w:rsidP="002475BD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• закаливающие процедуры (с учетом здоровья детей);</w:t>
      </w:r>
    </w:p>
    <w:p w:rsidR="002475BD" w:rsidRDefault="002475BD" w:rsidP="002475BD">
      <w:pPr>
        <w:spacing w:after="0" w:line="360" w:lineRule="auto"/>
        <w:ind w:firstLine="709"/>
        <w:jc w:val="both"/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• ароматерапию, фитотерапию, </w:t>
      </w:r>
      <w:proofErr w:type="spellStart"/>
      <w:r>
        <w:rPr>
          <w:rStyle w:val="apple-style-span"/>
          <w:color w:val="000000"/>
          <w:sz w:val="28"/>
          <w:szCs w:val="28"/>
          <w:shd w:val="clear" w:color="auto" w:fill="FFFFFF"/>
        </w:rPr>
        <w:t>фитонцидотерапию</w:t>
      </w:r>
      <w:proofErr w:type="spellEnd"/>
      <w:r>
        <w:rPr>
          <w:rStyle w:val="apple-style-span"/>
          <w:color w:val="000000"/>
          <w:sz w:val="28"/>
          <w:szCs w:val="28"/>
          <w:shd w:val="clear" w:color="auto" w:fill="FFFFFF"/>
        </w:rPr>
        <w:t>, витаминотерапию, аэроионотерапию (по назначению врача).</w:t>
      </w:r>
    </w:p>
    <w:p w:rsidR="002475BD" w:rsidRDefault="002475BD" w:rsidP="002475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62E8" w:rsidRDefault="004B62E8"/>
    <w:sectPr w:rsidR="004B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BD"/>
    <w:rsid w:val="002475BD"/>
    <w:rsid w:val="004B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2475BD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uiPriority w:val="99"/>
    <w:rsid w:val="002475BD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2475BD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uiPriority w:val="99"/>
    <w:rsid w:val="002475B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2018-03-21T12:52:00Z</dcterms:created>
  <dcterms:modified xsi:type="dcterms:W3CDTF">2018-03-21T12:53:00Z</dcterms:modified>
</cp:coreProperties>
</file>